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3B" w:rsidRPr="00003B3B" w:rsidRDefault="00003B3B">
      <w:pPr>
        <w:rPr>
          <w:b/>
          <w:sz w:val="36"/>
          <w:szCs w:val="36"/>
          <w:u w:val="single"/>
        </w:rPr>
      </w:pPr>
      <w:r w:rsidRPr="00003B3B">
        <w:rPr>
          <w:b/>
          <w:sz w:val="36"/>
          <w:szCs w:val="36"/>
          <w:u w:val="single"/>
        </w:rPr>
        <w:t>Het interview</w:t>
      </w:r>
    </w:p>
    <w:p w:rsidR="007E06AA" w:rsidRPr="007E06AA" w:rsidRDefault="007E06AA">
      <w:pPr>
        <w:rPr>
          <w:b/>
          <w:sz w:val="28"/>
          <w:szCs w:val="28"/>
        </w:rPr>
      </w:pPr>
      <w:r w:rsidRPr="007E06AA">
        <w:rPr>
          <w:b/>
          <w:sz w:val="28"/>
          <w:szCs w:val="28"/>
        </w:rPr>
        <w:t>Sites over het opstellen en afnemen van een interview</w:t>
      </w:r>
    </w:p>
    <w:p w:rsidR="006F02E6" w:rsidRDefault="00AF01B6">
      <w:hyperlink r:id="rId6" w:history="1">
        <w:r w:rsidR="00A57B47" w:rsidRPr="007E63F2">
          <w:rPr>
            <w:rStyle w:val="Hyperlink"/>
          </w:rPr>
          <w:t>http://hoe-maak-ik-een.webkwestie.nl/home/interview</w:t>
        </w:r>
      </w:hyperlink>
      <w:r w:rsidR="007E06AA">
        <w:t>: tips voor het opstellen en afnemen van een interview</w:t>
      </w:r>
    </w:p>
    <w:p w:rsidR="00A57B47" w:rsidRDefault="00AF01B6">
      <w:hyperlink r:id="rId7" w:history="1">
        <w:r w:rsidR="00A57B47" w:rsidRPr="007E63F2">
          <w:rPr>
            <w:rStyle w:val="Hyperlink"/>
          </w:rPr>
          <w:t>http://www.rug.nl/education/scholierenacademie/studieondersteuning/profielwerkstuk/gammasteunpunt/eigen-onderzoek/praktische-interviewtips.pdf</w:t>
        </w:r>
      </w:hyperlink>
      <w:r w:rsidR="007E06AA">
        <w:t>: praktische interviewtips</w:t>
      </w:r>
    </w:p>
    <w:p w:rsidR="00A57B47" w:rsidRDefault="00AF01B6">
      <w:hyperlink r:id="rId8" w:history="1">
        <w:r w:rsidR="007E06AA" w:rsidRPr="007E63F2">
          <w:rPr>
            <w:rStyle w:val="Hyperlink"/>
          </w:rPr>
          <w:t>https://www.youtube.com/watch?v=v_MsE947lmg</w:t>
        </w:r>
      </w:hyperlink>
      <w:r w:rsidR="007E06AA">
        <w:t xml:space="preserve">: filmpje </w:t>
      </w:r>
      <w:proofErr w:type="spellStart"/>
      <w:r w:rsidR="007E06AA">
        <w:t>Youtube</w:t>
      </w:r>
      <w:proofErr w:type="spellEnd"/>
      <w:r w:rsidR="007E06AA">
        <w:t xml:space="preserve"> over het afnemen van interviews.</w:t>
      </w:r>
    </w:p>
    <w:p w:rsidR="007E06AA" w:rsidRDefault="00AF01B6">
      <w:hyperlink r:id="rId9" w:history="1">
        <w:r w:rsidR="007E06AA" w:rsidRPr="007E63F2">
          <w:rPr>
            <w:rStyle w:val="Hyperlink"/>
          </w:rPr>
          <w:t>http://www.de-hooiberg.nl/podcastproject/handleidingen/handleiding_interview_afnemen.pdf</w:t>
        </w:r>
      </w:hyperlink>
      <w:r w:rsidR="007E06AA">
        <w:t>: stap voor stap maken van een interview</w:t>
      </w:r>
    </w:p>
    <w:p w:rsidR="007E06AA" w:rsidRDefault="00AF01B6">
      <w:hyperlink r:id="rId10" w:history="1">
        <w:r w:rsidR="007E06AA" w:rsidRPr="007E63F2">
          <w:rPr>
            <w:rStyle w:val="Hyperlink"/>
          </w:rPr>
          <w:t>http://plazilla.com/page/4295047859/een-interview-afnemen-hoe-ga-je-te-werk-en-wat-moet-je-vragen-met-een-interview</w:t>
        </w:r>
      </w:hyperlink>
      <w:r w:rsidR="007E06AA">
        <w:t>: tien tips voor het afnemen van een interview</w:t>
      </w:r>
    </w:p>
    <w:p w:rsidR="00596A9D" w:rsidRPr="00596A9D" w:rsidRDefault="00596A9D">
      <w:pPr>
        <w:rPr>
          <w:b/>
          <w:sz w:val="28"/>
          <w:szCs w:val="28"/>
        </w:rPr>
      </w:pPr>
      <w:r w:rsidRPr="00596A9D">
        <w:rPr>
          <w:b/>
          <w:sz w:val="28"/>
          <w:szCs w:val="28"/>
        </w:rPr>
        <w:t>Hoeveel vragen</w:t>
      </w:r>
    </w:p>
    <w:p w:rsidR="007E06AA" w:rsidRDefault="00596A9D">
      <w:r>
        <w:t xml:space="preserve">Hoeveel interviewvragen moet je stellen? </w:t>
      </w:r>
      <w:r>
        <w:sym w:font="Wingdings" w:char="F0E0"/>
      </w:r>
      <w:r w:rsidR="00003B3B">
        <w:t xml:space="preserve"> 15-20 vragen. Een goed begin is, zoals je bij veel tips leest, het maken van een </w:t>
      </w:r>
      <w:proofErr w:type="spellStart"/>
      <w:r w:rsidR="00003B3B">
        <w:t>woordweb</w:t>
      </w:r>
      <w:proofErr w:type="spellEnd"/>
      <w:r w:rsidR="00003B3B">
        <w:t xml:space="preserve"> (of </w:t>
      </w:r>
      <w:proofErr w:type="spellStart"/>
      <w:r w:rsidR="00003B3B">
        <w:t>mindmap</w:t>
      </w:r>
      <w:proofErr w:type="spellEnd"/>
      <w:r w:rsidR="00003B3B">
        <w:t>) over de betreffende persoon en zijn of haar werk.</w:t>
      </w:r>
    </w:p>
    <w:p w:rsidR="007E06AA" w:rsidRPr="00596A9D" w:rsidRDefault="00596A9D">
      <w:pPr>
        <w:rPr>
          <w:b/>
          <w:sz w:val="28"/>
          <w:szCs w:val="28"/>
        </w:rPr>
      </w:pPr>
      <w:r w:rsidRPr="00596A9D">
        <w:rPr>
          <w:b/>
          <w:sz w:val="28"/>
          <w:szCs w:val="28"/>
        </w:rPr>
        <w:t>Achtergrondkennis</w:t>
      </w:r>
    </w:p>
    <w:p w:rsidR="00596A9D" w:rsidRDefault="00596A9D">
      <w:r>
        <w:t xml:space="preserve">Zoek informatie over de opleidingen die de persoon, die je gaat interviewen, heeft moeten volgen om zijn of haar werk te kunnen doen. Hoe meer informatie je hebt, des te betere vragen kun je stellen. </w:t>
      </w:r>
    </w:p>
    <w:p w:rsidR="00003B3B" w:rsidRPr="00003B3B" w:rsidRDefault="00003B3B">
      <w:pPr>
        <w:rPr>
          <w:b/>
          <w:sz w:val="28"/>
          <w:szCs w:val="28"/>
        </w:rPr>
      </w:pPr>
      <w:r w:rsidRPr="00003B3B">
        <w:rPr>
          <w:b/>
          <w:sz w:val="28"/>
          <w:szCs w:val="28"/>
        </w:rPr>
        <w:t>Waarom vindt iemand zijn werk leuk?</w:t>
      </w:r>
    </w:p>
    <w:p w:rsidR="00003B3B" w:rsidRDefault="00003B3B">
      <w:r>
        <w:t xml:space="preserve">Probeer er door middel van vragen achter te komen waarom de betreffende persoon blij of tevreden is met zijn of haar werk, of waarom die het werk goed vindt. En wat dit met zijn of haar persoonlijkheid te maken heeft. </w:t>
      </w:r>
    </w:p>
    <w:p w:rsidR="00003B3B" w:rsidRDefault="00003B3B"/>
    <w:p w:rsidR="00003B3B" w:rsidRDefault="00003B3B"/>
    <w:p w:rsidR="00003B3B" w:rsidRDefault="00003B3B"/>
    <w:p w:rsidR="00003B3B" w:rsidRDefault="00003B3B"/>
    <w:p w:rsidR="00003B3B" w:rsidRDefault="00003B3B"/>
    <w:p w:rsidR="00003B3B" w:rsidRDefault="00003B3B"/>
    <w:p w:rsidR="00003B3B" w:rsidRDefault="00003B3B"/>
    <w:p w:rsidR="00003B3B" w:rsidRDefault="00003B3B"/>
    <w:p w:rsidR="00003B3B" w:rsidRDefault="00003B3B">
      <w:pPr>
        <w:rPr>
          <w:sz w:val="28"/>
          <w:szCs w:val="28"/>
        </w:rPr>
      </w:pPr>
      <w:r w:rsidRPr="00003B3B">
        <w:rPr>
          <w:b/>
          <w:sz w:val="36"/>
          <w:szCs w:val="36"/>
          <w:u w:val="single"/>
        </w:rPr>
        <w:lastRenderedPageBreak/>
        <w:t>Opleidingen</w:t>
      </w:r>
    </w:p>
    <w:p w:rsidR="00003B3B" w:rsidRPr="00003B3B" w:rsidRDefault="00003B3B">
      <w:pPr>
        <w:rPr>
          <w:b/>
          <w:sz w:val="28"/>
          <w:szCs w:val="28"/>
        </w:rPr>
      </w:pPr>
      <w:r w:rsidRPr="00003B3B">
        <w:rPr>
          <w:b/>
          <w:sz w:val="28"/>
          <w:szCs w:val="28"/>
        </w:rPr>
        <w:t>Wat moet je te weten komen over opleidingen?</w:t>
      </w:r>
    </w:p>
    <w:p w:rsidR="00AF01B6" w:rsidRDefault="00003B3B" w:rsidP="00AF01B6">
      <w:r w:rsidRPr="00AF01B6">
        <w:t>Algemene informatie over de opleiding</w:t>
      </w:r>
      <w:r w:rsidR="00AF01B6">
        <w:t>?</w:t>
      </w:r>
    </w:p>
    <w:p w:rsidR="00003B3B" w:rsidRPr="00003B3B" w:rsidRDefault="00003B3B" w:rsidP="00AF01B6">
      <w:r w:rsidRPr="00AF01B6">
        <w:t>Welke vakken worden er gegeven?</w:t>
      </w:r>
    </w:p>
    <w:p w:rsidR="00003B3B" w:rsidRPr="00003B3B" w:rsidRDefault="00003B3B" w:rsidP="00AF01B6">
      <w:r w:rsidRPr="00AF01B6">
        <w:t>Welk profiel wordt vereist voor toelating?</w:t>
      </w:r>
    </w:p>
    <w:p w:rsidR="00003B3B" w:rsidRPr="00AF01B6" w:rsidRDefault="00003B3B" w:rsidP="00AF01B6">
      <w:pPr>
        <w:rPr>
          <w:rFonts w:eastAsia="Times New Roman"/>
        </w:rPr>
      </w:pPr>
      <w:r w:rsidRPr="00AF01B6">
        <w:t>Wat zijn de kosten voor de opleiding?</w:t>
      </w:r>
    </w:p>
    <w:p w:rsidR="00003B3B" w:rsidRPr="00AF01B6" w:rsidRDefault="00003B3B" w:rsidP="00AF01B6">
      <w:pPr>
        <w:rPr>
          <w:rFonts w:eastAsia="Times New Roman"/>
        </w:rPr>
      </w:pPr>
      <w:r w:rsidRPr="00AF01B6">
        <w:t>Waar bevindt de opleiding zich?</w:t>
      </w:r>
    </w:p>
    <w:p w:rsidR="00003B3B" w:rsidRPr="00AF01B6" w:rsidRDefault="00003B3B" w:rsidP="00AF01B6">
      <w:pPr>
        <w:rPr>
          <w:rFonts w:eastAsia="Times New Roman"/>
        </w:rPr>
      </w:pPr>
      <w:r w:rsidRPr="00AF01B6">
        <w:t>Hoe lang duurt de opleiding?</w:t>
      </w:r>
    </w:p>
    <w:p w:rsidR="00003B3B" w:rsidRPr="00003B3B" w:rsidRDefault="00003B3B" w:rsidP="00AF01B6">
      <w:r w:rsidRPr="00AF01B6">
        <w:t>Welke beroepen kun je allemaal uitoefenen met deze opleiding?</w:t>
      </w:r>
    </w:p>
    <w:p w:rsidR="00003B3B" w:rsidRPr="00003B3B" w:rsidRDefault="00003B3B">
      <w:pPr>
        <w:rPr>
          <w:rFonts w:cs="Arial"/>
          <w:b/>
          <w:sz w:val="28"/>
          <w:szCs w:val="28"/>
        </w:rPr>
      </w:pPr>
      <w:r w:rsidRPr="00003B3B">
        <w:rPr>
          <w:rFonts w:cs="Arial"/>
          <w:b/>
          <w:sz w:val="28"/>
          <w:szCs w:val="28"/>
        </w:rPr>
        <w:t>Hoeveel opleidingen moet je onderzoeken?</w:t>
      </w:r>
    </w:p>
    <w:p w:rsidR="00AF01B6" w:rsidRDefault="00003B3B">
      <w:pPr>
        <w:rPr>
          <w:rFonts w:cs="Arial"/>
        </w:rPr>
      </w:pPr>
      <w:r>
        <w:rPr>
          <w:rFonts w:cs="Arial"/>
        </w:rPr>
        <w:t xml:space="preserve">Je moet minimaal 2 opleidingen onderzoeken en in je verslag verwerken. </w:t>
      </w:r>
    </w:p>
    <w:p w:rsidR="00AF01B6" w:rsidRDefault="00003B3B">
      <w:pPr>
        <w:rPr>
          <w:rFonts w:cs="Arial"/>
        </w:rPr>
      </w:pPr>
      <w:r>
        <w:rPr>
          <w:rFonts w:cs="Arial"/>
        </w:rPr>
        <w:t xml:space="preserve">Dat mogen opleidingen naar eigen keuze zijn, dat mogen opleidingen zijn die nodig zijn voor de werkplek van de </w:t>
      </w:r>
      <w:proofErr w:type="spellStart"/>
      <w:r>
        <w:rPr>
          <w:rFonts w:cs="Arial"/>
        </w:rPr>
        <w:t>meeloopdag</w:t>
      </w:r>
      <w:proofErr w:type="spellEnd"/>
      <w:r w:rsidR="00AF01B6">
        <w:rPr>
          <w:rFonts w:cs="Arial"/>
        </w:rPr>
        <w:t xml:space="preserve">, dat mag een combinatie zijn. </w:t>
      </w:r>
    </w:p>
    <w:p w:rsidR="00003B3B" w:rsidRPr="00003B3B" w:rsidRDefault="00AF01B6">
      <w:pPr>
        <w:rPr>
          <w:rFonts w:cs="Arial"/>
        </w:rPr>
      </w:pPr>
      <w:r>
        <w:rPr>
          <w:rFonts w:cs="Arial"/>
        </w:rPr>
        <w:t xml:space="preserve">Geef met argumenten aan waarom je over jouw opleidingen informatie gezocht hebt. </w:t>
      </w:r>
    </w:p>
    <w:p w:rsidR="00003B3B" w:rsidRDefault="00003B3B">
      <w:bookmarkStart w:id="0" w:name="_GoBack"/>
      <w:bookmarkEnd w:id="0"/>
    </w:p>
    <w:sectPr w:rsidR="00003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661"/>
    <w:multiLevelType w:val="hybridMultilevel"/>
    <w:tmpl w:val="365CD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367B05"/>
    <w:multiLevelType w:val="hybridMultilevel"/>
    <w:tmpl w:val="E4CE3D56"/>
    <w:lvl w:ilvl="0" w:tplc="7A4E62CA">
      <w:start w:val="1"/>
      <w:numFmt w:val="bullet"/>
      <w:lvlText w:val="•"/>
      <w:lvlJc w:val="left"/>
      <w:pPr>
        <w:tabs>
          <w:tab w:val="num" w:pos="360"/>
        </w:tabs>
        <w:ind w:left="360" w:hanging="360"/>
      </w:pPr>
      <w:rPr>
        <w:rFonts w:ascii="Arial" w:hAnsi="Arial" w:cs="Arial" w:hint="default"/>
      </w:rPr>
    </w:lvl>
    <w:lvl w:ilvl="1" w:tplc="CC30F8BA" w:tentative="1">
      <w:start w:val="1"/>
      <w:numFmt w:val="bullet"/>
      <w:lvlText w:val="•"/>
      <w:lvlJc w:val="left"/>
      <w:pPr>
        <w:tabs>
          <w:tab w:val="num" w:pos="1080"/>
        </w:tabs>
        <w:ind w:left="1080" w:hanging="360"/>
      </w:pPr>
      <w:rPr>
        <w:rFonts w:ascii="Times New Roman" w:hAnsi="Times New Roman" w:hint="default"/>
      </w:rPr>
    </w:lvl>
    <w:lvl w:ilvl="2" w:tplc="A59E200E" w:tentative="1">
      <w:start w:val="1"/>
      <w:numFmt w:val="bullet"/>
      <w:lvlText w:val="•"/>
      <w:lvlJc w:val="left"/>
      <w:pPr>
        <w:tabs>
          <w:tab w:val="num" w:pos="1800"/>
        </w:tabs>
        <w:ind w:left="1800" w:hanging="360"/>
      </w:pPr>
      <w:rPr>
        <w:rFonts w:ascii="Times New Roman" w:hAnsi="Times New Roman" w:hint="default"/>
      </w:rPr>
    </w:lvl>
    <w:lvl w:ilvl="3" w:tplc="08B685D0" w:tentative="1">
      <w:start w:val="1"/>
      <w:numFmt w:val="bullet"/>
      <w:lvlText w:val="•"/>
      <w:lvlJc w:val="left"/>
      <w:pPr>
        <w:tabs>
          <w:tab w:val="num" w:pos="2520"/>
        </w:tabs>
        <w:ind w:left="2520" w:hanging="360"/>
      </w:pPr>
      <w:rPr>
        <w:rFonts w:ascii="Times New Roman" w:hAnsi="Times New Roman" w:hint="default"/>
      </w:rPr>
    </w:lvl>
    <w:lvl w:ilvl="4" w:tplc="0B4EEC42" w:tentative="1">
      <w:start w:val="1"/>
      <w:numFmt w:val="bullet"/>
      <w:lvlText w:val="•"/>
      <w:lvlJc w:val="left"/>
      <w:pPr>
        <w:tabs>
          <w:tab w:val="num" w:pos="3240"/>
        </w:tabs>
        <w:ind w:left="3240" w:hanging="360"/>
      </w:pPr>
      <w:rPr>
        <w:rFonts w:ascii="Times New Roman" w:hAnsi="Times New Roman" w:hint="default"/>
      </w:rPr>
    </w:lvl>
    <w:lvl w:ilvl="5" w:tplc="317CD2A6" w:tentative="1">
      <w:start w:val="1"/>
      <w:numFmt w:val="bullet"/>
      <w:lvlText w:val="•"/>
      <w:lvlJc w:val="left"/>
      <w:pPr>
        <w:tabs>
          <w:tab w:val="num" w:pos="3960"/>
        </w:tabs>
        <w:ind w:left="3960" w:hanging="360"/>
      </w:pPr>
      <w:rPr>
        <w:rFonts w:ascii="Times New Roman" w:hAnsi="Times New Roman" w:hint="default"/>
      </w:rPr>
    </w:lvl>
    <w:lvl w:ilvl="6" w:tplc="E8BC33F4" w:tentative="1">
      <w:start w:val="1"/>
      <w:numFmt w:val="bullet"/>
      <w:lvlText w:val="•"/>
      <w:lvlJc w:val="left"/>
      <w:pPr>
        <w:tabs>
          <w:tab w:val="num" w:pos="4680"/>
        </w:tabs>
        <w:ind w:left="4680" w:hanging="360"/>
      </w:pPr>
      <w:rPr>
        <w:rFonts w:ascii="Times New Roman" w:hAnsi="Times New Roman" w:hint="default"/>
      </w:rPr>
    </w:lvl>
    <w:lvl w:ilvl="7" w:tplc="9C62045A" w:tentative="1">
      <w:start w:val="1"/>
      <w:numFmt w:val="bullet"/>
      <w:lvlText w:val="•"/>
      <w:lvlJc w:val="left"/>
      <w:pPr>
        <w:tabs>
          <w:tab w:val="num" w:pos="5400"/>
        </w:tabs>
        <w:ind w:left="5400" w:hanging="360"/>
      </w:pPr>
      <w:rPr>
        <w:rFonts w:ascii="Times New Roman" w:hAnsi="Times New Roman" w:hint="default"/>
      </w:rPr>
    </w:lvl>
    <w:lvl w:ilvl="8" w:tplc="6CFC5674" w:tentative="1">
      <w:start w:val="1"/>
      <w:numFmt w:val="bullet"/>
      <w:lvlText w:val="•"/>
      <w:lvlJc w:val="left"/>
      <w:pPr>
        <w:tabs>
          <w:tab w:val="num" w:pos="6120"/>
        </w:tabs>
        <w:ind w:left="6120" w:hanging="360"/>
      </w:pPr>
      <w:rPr>
        <w:rFonts w:ascii="Times New Roman" w:hAnsi="Times New Roman" w:hint="default"/>
      </w:rPr>
    </w:lvl>
  </w:abstractNum>
  <w:abstractNum w:abstractNumId="2">
    <w:nsid w:val="6908161F"/>
    <w:multiLevelType w:val="hybridMultilevel"/>
    <w:tmpl w:val="BD0E3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47"/>
    <w:rsid w:val="00003B3B"/>
    <w:rsid w:val="00596A9D"/>
    <w:rsid w:val="006F02E6"/>
    <w:rsid w:val="007E06AA"/>
    <w:rsid w:val="00A57B47"/>
    <w:rsid w:val="00AF0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7B47"/>
    <w:rPr>
      <w:color w:val="0000FF" w:themeColor="hyperlink"/>
      <w:u w:val="single"/>
    </w:rPr>
  </w:style>
  <w:style w:type="character" w:styleId="GevolgdeHyperlink">
    <w:name w:val="FollowedHyperlink"/>
    <w:basedOn w:val="Standaardalinea-lettertype"/>
    <w:uiPriority w:val="99"/>
    <w:semiHidden/>
    <w:unhideWhenUsed/>
    <w:rsid w:val="007E06AA"/>
    <w:rPr>
      <w:color w:val="800080" w:themeColor="followedHyperlink"/>
      <w:u w:val="single"/>
    </w:rPr>
  </w:style>
  <w:style w:type="paragraph" w:styleId="Lijstalinea">
    <w:name w:val="List Paragraph"/>
    <w:basedOn w:val="Standaard"/>
    <w:uiPriority w:val="34"/>
    <w:qFormat/>
    <w:rsid w:val="00003B3B"/>
    <w:pPr>
      <w:spacing w:after="0" w:line="240" w:lineRule="auto"/>
      <w:ind w:left="720"/>
      <w:contextualSpacing/>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7B47"/>
    <w:rPr>
      <w:color w:val="0000FF" w:themeColor="hyperlink"/>
      <w:u w:val="single"/>
    </w:rPr>
  </w:style>
  <w:style w:type="character" w:styleId="GevolgdeHyperlink">
    <w:name w:val="FollowedHyperlink"/>
    <w:basedOn w:val="Standaardalinea-lettertype"/>
    <w:uiPriority w:val="99"/>
    <w:semiHidden/>
    <w:unhideWhenUsed/>
    <w:rsid w:val="007E06AA"/>
    <w:rPr>
      <w:color w:val="800080" w:themeColor="followedHyperlink"/>
      <w:u w:val="single"/>
    </w:rPr>
  </w:style>
  <w:style w:type="paragraph" w:styleId="Lijstalinea">
    <w:name w:val="List Paragraph"/>
    <w:basedOn w:val="Standaard"/>
    <w:uiPriority w:val="34"/>
    <w:qFormat/>
    <w:rsid w:val="00003B3B"/>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14256">
      <w:bodyDiv w:val="1"/>
      <w:marLeft w:val="0"/>
      <w:marRight w:val="0"/>
      <w:marTop w:val="0"/>
      <w:marBottom w:val="0"/>
      <w:divBdr>
        <w:top w:val="none" w:sz="0" w:space="0" w:color="auto"/>
        <w:left w:val="none" w:sz="0" w:space="0" w:color="auto"/>
        <w:bottom w:val="none" w:sz="0" w:space="0" w:color="auto"/>
        <w:right w:val="none" w:sz="0" w:space="0" w:color="auto"/>
      </w:divBdr>
      <w:divsChild>
        <w:div w:id="75246021">
          <w:marLeft w:val="547"/>
          <w:marRight w:val="0"/>
          <w:marTop w:val="0"/>
          <w:marBottom w:val="0"/>
          <w:divBdr>
            <w:top w:val="none" w:sz="0" w:space="0" w:color="auto"/>
            <w:left w:val="none" w:sz="0" w:space="0" w:color="auto"/>
            <w:bottom w:val="none" w:sz="0" w:space="0" w:color="auto"/>
            <w:right w:val="none" w:sz="0" w:space="0" w:color="auto"/>
          </w:divBdr>
        </w:div>
        <w:div w:id="1426728732">
          <w:marLeft w:val="547"/>
          <w:marRight w:val="0"/>
          <w:marTop w:val="0"/>
          <w:marBottom w:val="0"/>
          <w:divBdr>
            <w:top w:val="none" w:sz="0" w:space="0" w:color="auto"/>
            <w:left w:val="none" w:sz="0" w:space="0" w:color="auto"/>
            <w:bottom w:val="none" w:sz="0" w:space="0" w:color="auto"/>
            <w:right w:val="none" w:sz="0" w:space="0" w:color="auto"/>
          </w:divBdr>
        </w:div>
        <w:div w:id="554050282">
          <w:marLeft w:val="547"/>
          <w:marRight w:val="0"/>
          <w:marTop w:val="0"/>
          <w:marBottom w:val="0"/>
          <w:divBdr>
            <w:top w:val="none" w:sz="0" w:space="0" w:color="auto"/>
            <w:left w:val="none" w:sz="0" w:space="0" w:color="auto"/>
            <w:bottom w:val="none" w:sz="0" w:space="0" w:color="auto"/>
            <w:right w:val="none" w:sz="0" w:space="0" w:color="auto"/>
          </w:divBdr>
        </w:div>
        <w:div w:id="2945253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_MsE947lmg" TargetMode="External"/><Relationship Id="rId3" Type="http://schemas.microsoft.com/office/2007/relationships/stylesWithEffects" Target="stylesWithEffects.xml"/><Relationship Id="rId7" Type="http://schemas.openxmlformats.org/officeDocument/2006/relationships/hyperlink" Target="http://www.rug.nl/education/scholierenacademie/studieondersteuning/profielwerkstuk/gammasteunpunt/eigen-onderzoek/praktische-interviewtip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e-maak-ik-een.webkwestie.nl/home/intervie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zilla.com/page/4295047859/een-interview-afnemen-hoe-ga-je-te-werk-en-wat-moet-je-vragen-met-een-interview" TargetMode="External"/><Relationship Id="rId4" Type="http://schemas.openxmlformats.org/officeDocument/2006/relationships/settings" Target="settings.xml"/><Relationship Id="rId9" Type="http://schemas.openxmlformats.org/officeDocument/2006/relationships/hyperlink" Target="http://www.de-hooiberg.nl/podcastproject/handleidingen/handleiding_interview_afnem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404</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3</cp:revision>
  <dcterms:created xsi:type="dcterms:W3CDTF">2014-12-13T09:55:00Z</dcterms:created>
  <dcterms:modified xsi:type="dcterms:W3CDTF">2014-12-13T10:29:00Z</dcterms:modified>
</cp:coreProperties>
</file>